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7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0"/>
        <w:gridCol w:w="5"/>
      </w:tblGrid>
      <w:tr w:rsidR="00F857B5" w:rsidRPr="00F857B5" w:rsidTr="00F857B5">
        <w:tc>
          <w:tcPr>
            <w:tcW w:w="0" w:type="auto"/>
            <w:shd w:val="clear" w:color="auto" w:fill="FFFFFF"/>
            <w:hideMark/>
          </w:tcPr>
          <w:p w:rsidR="00F857B5" w:rsidRPr="00F857B5" w:rsidRDefault="00F857B5" w:rsidP="00F857B5">
            <w:pPr>
              <w:spacing w:after="0" w:line="232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tbl>
            <w:tblPr>
              <w:tblW w:w="2977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436"/>
              <w:gridCol w:w="130"/>
            </w:tblGrid>
            <w:tr w:rsidR="00F857B5" w:rsidRPr="00F857B5" w:rsidTr="00F857B5">
              <w:tc>
                <w:tcPr>
                  <w:tcW w:w="4862" w:type="dxa"/>
                  <w:hideMark/>
                </w:tcPr>
                <w:p w:rsidR="00F857B5" w:rsidRPr="00F857B5" w:rsidRDefault="00F857B5" w:rsidP="00F857B5">
                  <w:pPr>
                    <w:framePr w:hSpace="180" w:wrap="around" w:hAnchor="margin" w:y="637"/>
                    <w:spacing w:after="100" w:line="232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lang w:eastAsia="ru-RU"/>
                    </w:rPr>
                  </w:pPr>
                  <w:hyperlink r:id="rId5" w:history="1"/>
                  <w:r w:rsidRPr="00F8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57B5"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lang w:eastAsia="ru-RU"/>
                    </w:rPr>
                    <w:t xml:space="preserve"> Порядок подачи заявления на место в детский сад</w:t>
                  </w:r>
                </w:p>
                <w:p w:rsidR="00F857B5" w:rsidRPr="00F857B5" w:rsidRDefault="00F857B5" w:rsidP="00F857B5">
                  <w:pPr>
                    <w:framePr w:hSpace="180" w:wrap="around" w:hAnchor="margin" w:y="6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007860" cy="485775"/>
                        <wp:effectExtent l="19050" t="0" r="2540" b="0"/>
                        <wp:docPr id="4" name="Рисунок 1" descr="https://info.43edu.ru/i/shadow_corn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nfo.43edu.ru/i/shadow_corn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786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147" w:type="dxa"/>
                    <w:left w:w="127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F857B5" w:rsidRPr="00F857B5" w:rsidRDefault="00F857B5" w:rsidP="00F857B5">
                  <w:pPr>
                    <w:framePr w:hSpace="180" w:wrap="around" w:hAnchor="margin" w:y="637"/>
                    <w:spacing w:after="51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18"/>
                <w:szCs w:val="18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-478790</wp:posOffset>
                  </wp:positionH>
                  <wp:positionV relativeFrom="line">
                    <wp:posOffset>-3305175</wp:posOffset>
                  </wp:positionV>
                  <wp:extent cx="2383790" cy="1739265"/>
                  <wp:effectExtent l="19050" t="0" r="0" b="0"/>
                  <wp:wrapSquare wrapText="bothSides"/>
                  <wp:docPr id="3" name="Рисунок 2" descr="Порядок подачи заявления на место в детский сад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рядок подачи заявления на место в детский сад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3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Для постановки ребёнка на учёт, как нуждающегося в получении направления в муниципальную дошкольную образовательную организацию муниципального образования, родитель (законный представитель) </w:t>
            </w: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предоставляет следующие документы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: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оригинал и копия свидетельства о рождении ребёнка;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паспорт родителя (законного представителя) либо иной документ, удостоверяющий его личность, в соответствии с законодательством Российской Федерации;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свидетельство о регистрации ребёнка по месту жительства или по месту пребывания на территории города Кирова (при наличии);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оригинал и копия документа, подтверждающего полномочия заявителя, в случае обращения лица, не являющегося родителем (законным представителем) ребёнка;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документы, подтверждающие наличие права на внеочередное или первоочередное предоставление места ребёнку в муниципальной дошкольной образовательной организации;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оригинал и копия заключения </w:t>
            </w:r>
            <w:proofErr w:type="spell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психолого-медико-педагогической</w:t>
            </w:r>
            <w:proofErr w:type="spell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комиссии (при постановке на учёт ребенка с ограниченными возможностями здоровья, ребёнка-инвалида, родители (законные представители) которых претендуют на предоставление места в группах компенсирующей, комбинированной или оздоровительной направленности муниципальных дошкольных образовательных организаций);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оригинал и копия заключения фтизиатра (при постановке на учет ребёнка, претендующего на предоставление места в группах оздоровительной направленности муниципальных дошкольных образовательных организаций для детей с туберкулезной интоксикацией);</w:t>
            </w:r>
          </w:p>
          <w:p w:rsidR="00F857B5" w:rsidRPr="00F857B5" w:rsidRDefault="00F857B5" w:rsidP="00F857B5">
            <w:pPr>
              <w:numPr>
                <w:ilvl w:val="0"/>
                <w:numId w:val="1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иные сведения и информация, не предусмотренные административным регламентом, предоставляются по желанию заявителя (например, информация о том, какую муниципальную дошкольную образовательную организацию посещает старший ребёнок).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При постановке на учёт детей, родители (законные представители) которых имеют право на внеочередное или первоочередное предоставление места ребёнку в муниципальной дошкольной образовательной организации, заявитель </w:t>
            </w: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предоставляет документы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подтверждающие наличие такого права: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граждан, обладающих внеочередным правом в соответствии Законом Российской Федерации от 26.06.1992 № 3132-1 «О статусе судей в Российской Федерации», федеральными законами от 17.01.1992 № 2202-1 «О прокуратуре Российской Федерации», от 28.12.2010 № 403-ФЗ «О Следственном комитете Российской Федерации», – оригинал и копию удостоверения (служебного удостоверения) или справку о работе (о прохождении службы);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для граждан, обладающих внеочередным правом в соответствии с Указом 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      </w:r>
            <w:proofErr w:type="spell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региона Российской Федерации, и членам их семей», Указом 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комитета Российской Федерации, осуществляющим служебную деятельность на территории </w:t>
            </w:r>
            <w:proofErr w:type="spell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региона Российской Федерации, и членам их семей»,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контртеррористических</w:t>
            </w:r>
            <w:proofErr w:type="spell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региона Российской Федерации», постановлением Правительства Российской Федерации от 12.08.2008 № 587 «О дополнительных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 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</w:t>
            </w: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исполнительной системы, непосредственно участвовавших в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– 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 или справку медико-социальной экспертизы об установлении соответствующему работнику инвалидности в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связи с осуществлением служебной деятельности;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граждан, обладающих внеочередным правом в соответствии с Законом Российской Федерации от 15.05.1991 № 1244-1 «О социальной защите граждан, подвергшихся воздействию радиации вследствие катастрофы на Чернобыльской АЭС», – документы (надлежащим образом заверенные копии документов), подтверждающие внеочередное право данных лиц;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военнослужащих, проходящих военную службу по призыву в Вооруженных Силах Российской Федерации, – справку военного комиссариата о прохождении военной службы;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военнослужащих, проходящих военную службу по контракту в Вооруженных Силах Российской Федерации, – справку о прохождении военной службы;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граждан, обладающих первоочередным правом в соответствии с Федеральными </w:t>
            </w:r>
            <w:hyperlink r:id="rId8" w:history="1">
              <w:proofErr w:type="gramStart"/>
              <w:r w:rsidRPr="00F857B5">
                <w:rPr>
                  <w:rFonts w:ascii="Arial" w:eastAsia="Times New Roman" w:hAnsi="Arial" w:cs="Arial"/>
                  <w:color w:val="444444"/>
                  <w:sz w:val="18"/>
                  <w:u w:val="single"/>
                  <w:lang w:eastAsia="ru-RU"/>
                </w:rPr>
                <w:t>закон</w:t>
              </w:r>
            </w:hyperlink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ами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 Федерации, федеральной </w:t>
            </w: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полиции), – оригинал и копию служебного удостоверения или справку о прохождении службы с указанием специального звания;</w:t>
            </w:r>
            <w:proofErr w:type="gramEnd"/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граждан, обладающих первоочередным правом в соответствии с Федеральными законами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за исключением указанных в </w:t>
            </w:r>
            <w:hyperlink r:id="rId9" w:history="1">
              <w:r w:rsidRPr="00F857B5">
                <w:rPr>
                  <w:rFonts w:ascii="Arial" w:eastAsia="Times New Roman" w:hAnsi="Arial" w:cs="Arial"/>
                  <w:color w:val="444444"/>
                  <w:sz w:val="18"/>
                  <w:u w:val="single"/>
                  <w:lang w:eastAsia="ru-RU"/>
                </w:rPr>
                <w:t>пункте 1</w:t>
              </w:r>
            </w:hyperlink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власти, участвующим в </w:t>
            </w:r>
            <w:proofErr w:type="spell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контртеррористических</w:t>
            </w:r>
            <w:proofErr w:type="spell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региона Российской Федерации», – документы (надлежащим образом заверенные копии документов), подтверждающие первоочередное право данных лиц;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многодетных семей – оригинал и копию удостоверения образца, установленного уполномоченным органом исполнительной власти Кировской области;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детей-сирот и детей, оставшихся без попечения родителей, находящихся под опекой, в приёмной семье, ‒ оригинал и копию договора об осуществлении опеки либо о приёмной семье;</w:t>
            </w:r>
          </w:p>
          <w:p w:rsidR="00F857B5" w:rsidRPr="00F857B5" w:rsidRDefault="00F857B5" w:rsidP="00F857B5">
            <w:pPr>
              <w:numPr>
                <w:ilvl w:val="0"/>
                <w:numId w:val="2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‒ справку с места работы, которая должна содержать следующие сведения: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полное наименование областной государственной медицинской организации,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фамилия, имя, отчество медицинского работника,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наименование занимаемой должности работника (с указанием реквизитов распорядительного акта о назначении на должность),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      </w:r>
          </w:p>
          <w:p w:rsidR="00F857B5" w:rsidRPr="00F857B5" w:rsidRDefault="00F857B5" w:rsidP="00F857B5">
            <w:pPr>
              <w:numPr>
                <w:ilvl w:val="0"/>
                <w:numId w:val="3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педагогических работников областных государственных и муниципальных образовательных организаций ‒ справку с места работы, которая должна содержать следующие сведения: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полное наименование областной государственной или муниципальной образовательной организации,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реквизиты лицензии на осуществление образовательной деятельности,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наименование занимаемой должности педагогического работника (с указанием реквизитов распорядительного акта о назначении на должность).</w:t>
            </w:r>
          </w:p>
          <w:p w:rsidR="00F857B5" w:rsidRPr="00F857B5" w:rsidRDefault="00F857B5" w:rsidP="00F857B5">
            <w:pPr>
              <w:numPr>
                <w:ilvl w:val="0"/>
                <w:numId w:val="4"/>
              </w:numPr>
              <w:spacing w:after="0" w:line="232" w:lineRule="atLeast"/>
              <w:ind w:left="1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для граждан, обладающих первоочередным правом в соответствии с Указом Президента Российской Федерации от 02.10.1992 № 1157 «О дополнительных мерах государственной поддержки инвалидов» </w:t>
            </w: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(дети-инвалиды и дети, один из родителей которых является инвалидом), – оригинал и копию справки бюро медико-социальной экспертизы, подтверждающую факт установления инвалидности.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Также доступна подача заявления в электронном виде по адресу </w:t>
            </w:r>
            <w:hyperlink r:id="rId10" w:tgtFrame="_blank" w:history="1">
              <w:r w:rsidRPr="00F857B5">
                <w:rPr>
                  <w:rFonts w:ascii="Arial" w:eastAsia="Times New Roman" w:hAnsi="Arial" w:cs="Arial"/>
                  <w:color w:val="444444"/>
                  <w:sz w:val="18"/>
                  <w:u w:val="single"/>
                  <w:lang w:eastAsia="ru-RU"/>
                </w:rPr>
                <w:t>http://91.144.174.237:3100/office</w:t>
              </w:r>
            </w:hyperlink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или с помощью федеральной государственной информационной системы </w:t>
            </w:r>
            <w:hyperlink r:id="rId11" w:tgtFrame="_blank" w:history="1">
              <w:r w:rsidRPr="00F857B5">
                <w:rPr>
                  <w:rFonts w:ascii="Arial" w:eastAsia="Times New Roman" w:hAnsi="Arial" w:cs="Arial"/>
                  <w:color w:val="444444"/>
                  <w:sz w:val="18"/>
                  <w:u w:val="single"/>
                  <w:lang w:eastAsia="ru-RU"/>
                </w:rPr>
                <w:t>«Единый портал государственных и муниципальных услуг»</w:t>
              </w:r>
            </w:hyperlink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F857B5" w:rsidRPr="00F857B5" w:rsidRDefault="00F857B5" w:rsidP="00F857B5">
            <w:pPr>
              <w:spacing w:after="0" w:line="232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Для постановки на учёт ребенка в электронной форме заявитель направляет электронное заявление и прикрепляет необходимые документы из числа </w:t>
            </w:r>
            <w:proofErr w:type="gramStart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вышеперечисленных</w:t>
            </w:r>
            <w:proofErr w:type="gramEnd"/>
            <w:r w:rsidRPr="00F857B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 электронном виде.</w:t>
            </w:r>
          </w:p>
          <w:p w:rsidR="00F857B5" w:rsidRPr="00F857B5" w:rsidRDefault="00F857B5" w:rsidP="00F857B5">
            <w:pPr>
              <w:spacing w:after="100" w:line="232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" w:type="dxa"/>
            <w:shd w:val="clear" w:color="auto" w:fill="FFFFFF"/>
            <w:vAlign w:val="center"/>
            <w:hideMark/>
          </w:tcPr>
          <w:p w:rsidR="00F857B5" w:rsidRPr="00F857B5" w:rsidRDefault="00F857B5" w:rsidP="00F857B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</w:p>
        </w:tc>
      </w:tr>
    </w:tbl>
    <w:p w:rsidR="007F0570" w:rsidRDefault="00F857B5"/>
    <w:sectPr w:rsidR="007F0570" w:rsidSect="00CD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7138"/>
    <w:multiLevelType w:val="multilevel"/>
    <w:tmpl w:val="B7B4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A1664"/>
    <w:multiLevelType w:val="multilevel"/>
    <w:tmpl w:val="5D1A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43F20"/>
    <w:multiLevelType w:val="multilevel"/>
    <w:tmpl w:val="CD9E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7269A"/>
    <w:multiLevelType w:val="multilevel"/>
    <w:tmpl w:val="5176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857B5"/>
    <w:rsid w:val="00575DF4"/>
    <w:rsid w:val="00CD557D"/>
    <w:rsid w:val="00D02D95"/>
    <w:rsid w:val="00F8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7D"/>
  </w:style>
  <w:style w:type="paragraph" w:styleId="1">
    <w:name w:val="heading 1"/>
    <w:basedOn w:val="a"/>
    <w:link w:val="10"/>
    <w:uiPriority w:val="9"/>
    <w:qFormat/>
    <w:rsid w:val="00F8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57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5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57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5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57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007">
              <w:marLeft w:val="0"/>
              <w:marRight w:val="0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421">
              <w:marLeft w:val="0"/>
              <w:marRight w:val="0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3698">
              <w:marLeft w:val="0"/>
              <w:marRight w:val="0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8171">
          <w:marLeft w:val="0"/>
          <w:marRight w:val="0"/>
          <w:marTop w:val="38"/>
          <w:marBottom w:val="0"/>
          <w:divBdr>
            <w:top w:val="double" w:sz="6" w:space="0" w:color="FFFFFF"/>
            <w:left w:val="double" w:sz="6" w:space="0" w:color="FFFFFF"/>
            <w:bottom w:val="double" w:sz="6" w:space="0" w:color="FFFFFF"/>
            <w:right w:val="double" w:sz="6" w:space="0" w:color="FFFFFF"/>
          </w:divBdr>
          <w:divsChild>
            <w:div w:id="17848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180">
              <w:marLeft w:val="0"/>
              <w:marRight w:val="0"/>
              <w:marTop w:val="0"/>
              <w:marBottom w:val="0"/>
              <w:divBdr>
                <w:top w:val="double" w:sz="6" w:space="4" w:color="FFFFFF"/>
                <w:left w:val="double" w:sz="6" w:space="4" w:color="FFFFFF"/>
                <w:bottom w:val="double" w:sz="6" w:space="4" w:color="FFFFFF"/>
                <w:right w:val="double" w:sz="6" w:space="4" w:color="FFFFFF"/>
              </w:divBdr>
            </w:div>
            <w:div w:id="194271750">
              <w:marLeft w:val="127"/>
              <w:marRight w:val="0"/>
              <w:marTop w:val="140"/>
              <w:marBottom w:val="0"/>
              <w:divBdr>
                <w:top w:val="none" w:sz="0" w:space="0" w:color="auto"/>
                <w:left w:val="single" w:sz="18" w:space="11" w:color="8F8F8F"/>
                <w:bottom w:val="none" w:sz="0" w:space="0" w:color="auto"/>
                <w:right w:val="none" w:sz="0" w:space="0" w:color="auto"/>
              </w:divBdr>
            </w:div>
          </w:divsChild>
        </w:div>
        <w:div w:id="555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531">
              <w:marLeft w:val="0"/>
              <w:marRight w:val="0"/>
              <w:marTop w:val="0"/>
              <w:marBottom w:val="0"/>
              <w:divBdr>
                <w:top w:val="double" w:sz="6" w:space="4" w:color="FFFFFF"/>
                <w:left w:val="double" w:sz="6" w:space="4" w:color="FFFFFF"/>
                <w:bottom w:val="double" w:sz="6" w:space="4" w:color="FFFFFF"/>
                <w:right w:val="double" w:sz="6" w:space="4" w:color="FFFFFF"/>
              </w:divBdr>
            </w:div>
            <w:div w:id="1398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6787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6798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457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6276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4633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149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115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751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714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927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238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080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739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5043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001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603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6518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240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9558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028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8588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620">
                  <w:marLeft w:val="0"/>
                  <w:marRight w:val="0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0B60FCD32561B95605A325F472B763BD68F08D36CB4455C4E518EBCE05C36087CA27B374659DA5C622A2AEEl2Q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suslugi.ru/group/kindergarten_enrollment" TargetMode="External"/><Relationship Id="rId5" Type="http://schemas.openxmlformats.org/officeDocument/2006/relationships/hyperlink" Target="https://info.43edu.ru/upload/iblock/d3e/moko_media.png" TargetMode="External"/><Relationship Id="rId10" Type="http://schemas.openxmlformats.org/officeDocument/2006/relationships/hyperlink" Target="http://91.144.174.237:3100/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1D289B30F2EDDB233E0D4B66B3CD008DD7AE910123EA62D76D6E962BACD1ACF37FDCEE47E07ED24A99HB0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1535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223</dc:creator>
  <cp:lastModifiedBy>МКДОУ 223</cp:lastModifiedBy>
  <cp:revision>1</cp:revision>
  <cp:lastPrinted>2025-07-14T06:13:00Z</cp:lastPrinted>
  <dcterms:created xsi:type="dcterms:W3CDTF">2025-07-14T06:12:00Z</dcterms:created>
  <dcterms:modified xsi:type="dcterms:W3CDTF">2025-07-14T06:14:00Z</dcterms:modified>
</cp:coreProperties>
</file>